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AC9A" w14:textId="64FE3B8C" w:rsidR="000966EC" w:rsidRDefault="000966EC" w:rsidP="00FD24BA">
      <w:pPr>
        <w:spacing w:after="120" w:line="360" w:lineRule="auto"/>
        <w:jc w:val="center"/>
        <w:rPr>
          <w:rFonts w:ascii="Times New Roman" w:hAnsi="Times New Roman" w:cs="Times New Roman"/>
          <w:b/>
          <w:bCs/>
          <w:sz w:val="24"/>
          <w:szCs w:val="24"/>
        </w:rPr>
      </w:pPr>
      <w:r w:rsidRPr="000966EC">
        <w:rPr>
          <w:rFonts w:ascii="Times New Roman" w:hAnsi="Times New Roman" w:cs="Times New Roman"/>
          <w:b/>
          <w:bCs/>
          <w:sz w:val="24"/>
          <w:szCs w:val="24"/>
        </w:rPr>
        <w:t xml:space="preserve">BİÇİMLENDİRMEYİ BOZMADAN ON </w:t>
      </w:r>
      <w:r>
        <w:rPr>
          <w:rFonts w:ascii="Times New Roman" w:hAnsi="Times New Roman" w:cs="Times New Roman"/>
          <w:b/>
          <w:bCs/>
          <w:sz w:val="24"/>
          <w:szCs w:val="24"/>
        </w:rPr>
        <w:t>BEŞ</w:t>
      </w:r>
      <w:r w:rsidRPr="000966EC">
        <w:rPr>
          <w:rFonts w:ascii="Times New Roman" w:hAnsi="Times New Roman" w:cs="Times New Roman"/>
          <w:b/>
          <w:bCs/>
          <w:sz w:val="24"/>
          <w:szCs w:val="24"/>
        </w:rPr>
        <w:t xml:space="preserve"> KELİMEYİ GEÇMEYEN BAŞLIĞI BURAYA EKLEYİNİZ</w:t>
      </w:r>
    </w:p>
    <w:p w14:paraId="2A220717" w14:textId="0473C907" w:rsidR="000966EC" w:rsidRPr="00FD24BA" w:rsidRDefault="000966EC" w:rsidP="00FD24BA">
      <w:pPr>
        <w:spacing w:after="120" w:line="360" w:lineRule="auto"/>
        <w:jc w:val="right"/>
        <w:rPr>
          <w:rFonts w:ascii="Times New Roman" w:hAnsi="Times New Roman" w:cs="Times New Roman"/>
          <w:b/>
          <w:bCs/>
          <w:sz w:val="24"/>
          <w:szCs w:val="24"/>
        </w:rPr>
      </w:pPr>
      <w:r>
        <w:rPr>
          <w:rFonts w:ascii="Times New Roman" w:hAnsi="Times New Roman" w:cs="Times New Roman"/>
          <w:b/>
          <w:bCs/>
          <w:sz w:val="24"/>
          <w:szCs w:val="24"/>
        </w:rPr>
        <w:t>(Yazar(lar)ın)Adı SOYADI</w:t>
      </w:r>
      <w:r w:rsidRPr="000966EC">
        <w:rPr>
          <w:rStyle w:val="DipnotBavurusu"/>
          <w:rFonts w:ascii="Times New Roman" w:hAnsi="Times New Roman" w:cs="Times New Roman"/>
          <w:b/>
          <w:bCs/>
          <w:sz w:val="24"/>
          <w:szCs w:val="24"/>
        </w:rPr>
        <w:footnoteReference w:customMarkFollows="1" w:id="1"/>
        <w:sym w:font="Symbol" w:char="F02A"/>
      </w:r>
    </w:p>
    <w:p w14:paraId="30784D0C" w14:textId="12308C2B" w:rsidR="006F46A1" w:rsidRDefault="006F46A1" w:rsidP="000966EC">
      <w:pPr>
        <w:spacing w:after="0" w:line="360" w:lineRule="auto"/>
      </w:pPr>
    </w:p>
    <w:p w14:paraId="6B7E1A0C" w14:textId="45582A31" w:rsidR="006F46A1" w:rsidRPr="006F46A1" w:rsidRDefault="006F46A1" w:rsidP="000966EC">
      <w:pPr>
        <w:spacing w:after="0" w:line="360" w:lineRule="auto"/>
        <w:rPr>
          <w:rFonts w:ascii="Times New Roman" w:hAnsi="Times New Roman" w:cs="Times New Roman"/>
          <w:b/>
          <w:bCs/>
          <w:sz w:val="24"/>
          <w:szCs w:val="24"/>
        </w:rPr>
      </w:pPr>
      <w:r w:rsidRPr="006F46A1">
        <w:rPr>
          <w:rFonts w:ascii="Times New Roman" w:hAnsi="Times New Roman" w:cs="Times New Roman"/>
          <w:b/>
          <w:bCs/>
          <w:sz w:val="24"/>
          <w:szCs w:val="24"/>
        </w:rPr>
        <w:t>Öz</w:t>
      </w:r>
    </w:p>
    <w:p w14:paraId="58E0F17F" w14:textId="5F88AF3B" w:rsidR="002A2AD8" w:rsidRDefault="006F46A1" w:rsidP="002A2AD8">
      <w:pPr>
        <w:spacing w:after="0" w:line="360" w:lineRule="auto"/>
        <w:jc w:val="both"/>
        <w:rPr>
          <w:rFonts w:ascii="Times New Roman" w:hAnsi="Times New Roman" w:cs="Times New Roman"/>
          <w:sz w:val="24"/>
          <w:szCs w:val="24"/>
        </w:rPr>
      </w:pPr>
      <w:r w:rsidRPr="006F46A1">
        <w:rPr>
          <w:rFonts w:ascii="Times New Roman" w:hAnsi="Times New Roman" w:cs="Times New Roman"/>
          <w:sz w:val="24"/>
          <w:szCs w:val="24"/>
        </w:rPr>
        <w:t>Makalenin başında, konuyu kısa ve öz biçimde ifade eden</w:t>
      </w:r>
      <w:r>
        <w:rPr>
          <w:rFonts w:ascii="Times New Roman" w:hAnsi="Times New Roman" w:cs="Times New Roman"/>
          <w:sz w:val="24"/>
          <w:szCs w:val="24"/>
        </w:rPr>
        <w:t xml:space="preserve">, en az 100, </w:t>
      </w:r>
      <w:r w:rsidRPr="006F46A1">
        <w:rPr>
          <w:rFonts w:ascii="Times New Roman" w:hAnsi="Times New Roman" w:cs="Times New Roman"/>
          <w:sz w:val="24"/>
          <w:szCs w:val="24"/>
        </w:rPr>
        <w:t xml:space="preserve">en fazla </w:t>
      </w:r>
      <w:r>
        <w:rPr>
          <w:rFonts w:ascii="Times New Roman" w:hAnsi="Times New Roman" w:cs="Times New Roman"/>
          <w:sz w:val="24"/>
          <w:szCs w:val="24"/>
        </w:rPr>
        <w:t>200</w:t>
      </w:r>
      <w:r w:rsidRPr="006F46A1">
        <w:rPr>
          <w:rFonts w:ascii="Times New Roman" w:hAnsi="Times New Roman" w:cs="Times New Roman"/>
          <w:sz w:val="24"/>
          <w:szCs w:val="24"/>
        </w:rPr>
        <w:t xml:space="preserve"> kelimeden oluşan Türkçe</w:t>
      </w:r>
      <w:r w:rsidR="007F7F4D">
        <w:rPr>
          <w:rFonts w:ascii="Times New Roman" w:hAnsi="Times New Roman" w:cs="Times New Roman"/>
          <w:sz w:val="24"/>
          <w:szCs w:val="24"/>
        </w:rPr>
        <w:t>; en az</w:t>
      </w:r>
      <w:r>
        <w:rPr>
          <w:rFonts w:ascii="Times New Roman" w:hAnsi="Times New Roman" w:cs="Times New Roman"/>
          <w:sz w:val="24"/>
          <w:szCs w:val="24"/>
        </w:rPr>
        <w:t xml:space="preserve"> 150</w:t>
      </w:r>
      <w:r w:rsidR="007F7F4D">
        <w:rPr>
          <w:rFonts w:ascii="Times New Roman" w:hAnsi="Times New Roman" w:cs="Times New Roman"/>
          <w:sz w:val="24"/>
          <w:szCs w:val="24"/>
        </w:rPr>
        <w:t>, en fazla 250 ke</w:t>
      </w:r>
      <w:r w:rsidR="002A2AD8">
        <w:rPr>
          <w:rFonts w:ascii="Times New Roman" w:hAnsi="Times New Roman" w:cs="Times New Roman"/>
          <w:sz w:val="24"/>
          <w:szCs w:val="24"/>
        </w:rPr>
        <w:t>limeden oluşan</w:t>
      </w:r>
      <w:r w:rsidRPr="006F46A1">
        <w:rPr>
          <w:rFonts w:ascii="Times New Roman" w:hAnsi="Times New Roman" w:cs="Times New Roman"/>
          <w:sz w:val="24"/>
          <w:szCs w:val="24"/>
        </w:rPr>
        <w:t xml:space="preserve"> İngilizce özet (Abstract) bulunmalıdır. Özetin altında bir satır boşluk bırakılarak, en az 3, en </w:t>
      </w:r>
      <w:r w:rsidR="00742C5D">
        <w:rPr>
          <w:rFonts w:ascii="Times New Roman" w:hAnsi="Times New Roman" w:cs="Times New Roman"/>
          <w:sz w:val="24"/>
          <w:szCs w:val="24"/>
        </w:rPr>
        <w:t xml:space="preserve">fazla </w:t>
      </w:r>
      <w:r w:rsidR="002A2AD8">
        <w:rPr>
          <w:rFonts w:ascii="Times New Roman" w:hAnsi="Times New Roman" w:cs="Times New Roman"/>
          <w:sz w:val="24"/>
          <w:szCs w:val="24"/>
        </w:rPr>
        <w:t>6</w:t>
      </w:r>
      <w:r w:rsidRPr="006F46A1">
        <w:rPr>
          <w:rFonts w:ascii="Times New Roman" w:hAnsi="Times New Roman" w:cs="Times New Roman"/>
          <w:sz w:val="24"/>
          <w:szCs w:val="24"/>
        </w:rPr>
        <w:t xml:space="preserve"> sözcükten oluşan anahtar kelimeler verilmelidir. </w:t>
      </w:r>
    </w:p>
    <w:p w14:paraId="186B8C15" w14:textId="77777777" w:rsidR="002A2AD8" w:rsidRPr="006F46A1" w:rsidRDefault="002A2AD8" w:rsidP="002A2AD8">
      <w:pPr>
        <w:spacing w:after="0" w:line="360" w:lineRule="auto"/>
        <w:jc w:val="both"/>
        <w:rPr>
          <w:rFonts w:ascii="Times New Roman" w:hAnsi="Times New Roman" w:cs="Times New Roman"/>
          <w:sz w:val="24"/>
          <w:szCs w:val="24"/>
        </w:rPr>
      </w:pPr>
    </w:p>
    <w:p w14:paraId="6257663A" w14:textId="734242BF" w:rsidR="006F46A1" w:rsidRPr="002A2AD8" w:rsidRDefault="002A2AD8" w:rsidP="002A2AD8">
      <w:pPr>
        <w:spacing w:after="0" w:line="360" w:lineRule="auto"/>
        <w:jc w:val="both"/>
        <w:rPr>
          <w:rFonts w:ascii="Times New Roman" w:hAnsi="Times New Roman" w:cs="Times New Roman"/>
          <w:sz w:val="24"/>
          <w:szCs w:val="24"/>
        </w:rPr>
      </w:pPr>
      <w:r w:rsidRPr="002A2AD8">
        <w:rPr>
          <w:rFonts w:ascii="Times New Roman" w:hAnsi="Times New Roman" w:cs="Times New Roman"/>
          <w:b/>
          <w:bCs/>
          <w:sz w:val="24"/>
          <w:szCs w:val="24"/>
        </w:rPr>
        <w:t xml:space="preserve">Anahtar Kelimeler: </w:t>
      </w:r>
      <w:r>
        <w:rPr>
          <w:rFonts w:ascii="Times New Roman" w:hAnsi="Times New Roman" w:cs="Times New Roman"/>
          <w:sz w:val="24"/>
          <w:szCs w:val="24"/>
        </w:rPr>
        <w:t>Anahtar kelime1, Anahtar kelime2, Anahtar kelime3.</w:t>
      </w:r>
    </w:p>
    <w:p w14:paraId="206D4653" w14:textId="1B2FAACE" w:rsidR="000966EC" w:rsidRDefault="000966EC" w:rsidP="000966EC">
      <w:pPr>
        <w:spacing w:after="0" w:line="360" w:lineRule="auto"/>
      </w:pPr>
    </w:p>
    <w:p w14:paraId="4ACAB393" w14:textId="040FBCFA" w:rsidR="002A2AD8" w:rsidRDefault="002A2AD8" w:rsidP="00FD24BA">
      <w:pPr>
        <w:spacing w:after="120" w:line="360" w:lineRule="auto"/>
        <w:jc w:val="center"/>
        <w:rPr>
          <w:rFonts w:ascii="Times New Roman" w:hAnsi="Times New Roman" w:cs="Times New Roman"/>
          <w:b/>
          <w:bCs/>
          <w:sz w:val="24"/>
          <w:szCs w:val="24"/>
        </w:rPr>
      </w:pPr>
      <w:r w:rsidRPr="000966EC">
        <w:rPr>
          <w:rFonts w:ascii="Times New Roman" w:hAnsi="Times New Roman" w:cs="Times New Roman"/>
          <w:b/>
          <w:bCs/>
          <w:sz w:val="24"/>
          <w:szCs w:val="24"/>
        </w:rPr>
        <w:t xml:space="preserve">BİÇİMLENDİRMEYİ BOZMADAN ON </w:t>
      </w:r>
      <w:r>
        <w:rPr>
          <w:rFonts w:ascii="Times New Roman" w:hAnsi="Times New Roman" w:cs="Times New Roman"/>
          <w:b/>
          <w:bCs/>
          <w:sz w:val="24"/>
          <w:szCs w:val="24"/>
        </w:rPr>
        <w:t>BEŞ</w:t>
      </w:r>
      <w:r w:rsidRPr="000966EC">
        <w:rPr>
          <w:rFonts w:ascii="Times New Roman" w:hAnsi="Times New Roman" w:cs="Times New Roman"/>
          <w:b/>
          <w:bCs/>
          <w:sz w:val="24"/>
          <w:szCs w:val="24"/>
        </w:rPr>
        <w:t xml:space="preserve"> KELİMEYİ GEÇMEYEN </w:t>
      </w:r>
      <w:r>
        <w:rPr>
          <w:rFonts w:ascii="Times New Roman" w:hAnsi="Times New Roman" w:cs="Times New Roman"/>
          <w:b/>
          <w:bCs/>
          <w:sz w:val="24"/>
          <w:szCs w:val="24"/>
        </w:rPr>
        <w:t xml:space="preserve">İNGİLİZCE </w:t>
      </w:r>
      <w:r w:rsidRPr="000966EC">
        <w:rPr>
          <w:rFonts w:ascii="Times New Roman" w:hAnsi="Times New Roman" w:cs="Times New Roman"/>
          <w:b/>
          <w:bCs/>
          <w:sz w:val="24"/>
          <w:szCs w:val="24"/>
        </w:rPr>
        <w:t>BAŞLIĞI BURAYA EKLEYİNİZ</w:t>
      </w:r>
    </w:p>
    <w:p w14:paraId="0EB873B6" w14:textId="6F002D14" w:rsidR="000966EC" w:rsidRDefault="000966EC" w:rsidP="000966EC">
      <w:pPr>
        <w:spacing w:after="0" w:line="360" w:lineRule="auto"/>
      </w:pPr>
    </w:p>
    <w:p w14:paraId="74CE395F" w14:textId="51EB90B0" w:rsidR="002A2AD8" w:rsidRPr="002A2AD8" w:rsidRDefault="002A2AD8" w:rsidP="000966EC">
      <w:pPr>
        <w:spacing w:after="0" w:line="360" w:lineRule="auto"/>
        <w:rPr>
          <w:rFonts w:ascii="Times New Roman" w:hAnsi="Times New Roman" w:cs="Times New Roman"/>
          <w:b/>
          <w:bCs/>
          <w:sz w:val="24"/>
          <w:szCs w:val="24"/>
        </w:rPr>
      </w:pPr>
      <w:r w:rsidRPr="002A2AD8">
        <w:rPr>
          <w:rFonts w:ascii="Times New Roman" w:hAnsi="Times New Roman" w:cs="Times New Roman"/>
          <w:b/>
          <w:bCs/>
          <w:sz w:val="24"/>
          <w:szCs w:val="24"/>
        </w:rPr>
        <w:t>Abstract</w:t>
      </w:r>
    </w:p>
    <w:p w14:paraId="6C30AAD9" w14:textId="3665FCA0" w:rsidR="002A2AD8" w:rsidRDefault="002A2AD8" w:rsidP="002A2AD8">
      <w:pPr>
        <w:spacing w:after="0" w:line="360" w:lineRule="auto"/>
        <w:jc w:val="both"/>
        <w:rPr>
          <w:rFonts w:ascii="Times New Roman" w:hAnsi="Times New Roman" w:cs="Times New Roman"/>
          <w:sz w:val="24"/>
          <w:szCs w:val="24"/>
        </w:rPr>
      </w:pPr>
      <w:r w:rsidRPr="006F46A1">
        <w:rPr>
          <w:rFonts w:ascii="Times New Roman" w:hAnsi="Times New Roman" w:cs="Times New Roman"/>
          <w:sz w:val="24"/>
          <w:szCs w:val="24"/>
        </w:rPr>
        <w:t>Makalenin başında, konuyu kısa ve öz biçimde ifade eden</w:t>
      </w:r>
      <w:r>
        <w:rPr>
          <w:rFonts w:ascii="Times New Roman" w:hAnsi="Times New Roman" w:cs="Times New Roman"/>
          <w:sz w:val="24"/>
          <w:szCs w:val="24"/>
        </w:rPr>
        <w:t xml:space="preserve">, en az 100, </w:t>
      </w:r>
      <w:r w:rsidRPr="006F46A1">
        <w:rPr>
          <w:rFonts w:ascii="Times New Roman" w:hAnsi="Times New Roman" w:cs="Times New Roman"/>
          <w:sz w:val="24"/>
          <w:szCs w:val="24"/>
        </w:rPr>
        <w:t xml:space="preserve">en fazla </w:t>
      </w:r>
      <w:r>
        <w:rPr>
          <w:rFonts w:ascii="Times New Roman" w:hAnsi="Times New Roman" w:cs="Times New Roman"/>
          <w:sz w:val="24"/>
          <w:szCs w:val="24"/>
        </w:rPr>
        <w:t>200</w:t>
      </w:r>
      <w:r w:rsidRPr="006F46A1">
        <w:rPr>
          <w:rFonts w:ascii="Times New Roman" w:hAnsi="Times New Roman" w:cs="Times New Roman"/>
          <w:sz w:val="24"/>
          <w:szCs w:val="24"/>
        </w:rPr>
        <w:t xml:space="preserve"> kelimeden oluşan Türkçe</w:t>
      </w:r>
      <w:r w:rsidR="007F7F4D">
        <w:rPr>
          <w:rFonts w:ascii="Times New Roman" w:hAnsi="Times New Roman" w:cs="Times New Roman"/>
          <w:sz w:val="24"/>
          <w:szCs w:val="24"/>
        </w:rPr>
        <w:t>; en az 150, en fazla 250 ke</w:t>
      </w:r>
      <w:r>
        <w:rPr>
          <w:rFonts w:ascii="Times New Roman" w:hAnsi="Times New Roman" w:cs="Times New Roman"/>
          <w:sz w:val="24"/>
          <w:szCs w:val="24"/>
        </w:rPr>
        <w:t>limeden oluşan</w:t>
      </w:r>
      <w:r w:rsidRPr="006F46A1">
        <w:rPr>
          <w:rFonts w:ascii="Times New Roman" w:hAnsi="Times New Roman" w:cs="Times New Roman"/>
          <w:sz w:val="24"/>
          <w:szCs w:val="24"/>
        </w:rPr>
        <w:t xml:space="preserve"> İngilizce özet (Abstract) bulunmalıdır. Özetin altında bir satır boşluk bırakılarak, en az 3, en </w:t>
      </w:r>
      <w:r w:rsidR="00742C5D">
        <w:rPr>
          <w:rFonts w:ascii="Times New Roman" w:hAnsi="Times New Roman" w:cs="Times New Roman"/>
          <w:sz w:val="24"/>
          <w:szCs w:val="24"/>
        </w:rPr>
        <w:t>fazla</w:t>
      </w:r>
      <w:r w:rsidRPr="006F46A1">
        <w:rPr>
          <w:rFonts w:ascii="Times New Roman" w:hAnsi="Times New Roman" w:cs="Times New Roman"/>
          <w:sz w:val="24"/>
          <w:szCs w:val="24"/>
        </w:rPr>
        <w:t xml:space="preserve"> </w:t>
      </w:r>
      <w:r>
        <w:rPr>
          <w:rFonts w:ascii="Times New Roman" w:hAnsi="Times New Roman" w:cs="Times New Roman"/>
          <w:sz w:val="24"/>
          <w:szCs w:val="24"/>
        </w:rPr>
        <w:t>6</w:t>
      </w:r>
      <w:r w:rsidRPr="006F46A1">
        <w:rPr>
          <w:rFonts w:ascii="Times New Roman" w:hAnsi="Times New Roman" w:cs="Times New Roman"/>
          <w:sz w:val="24"/>
          <w:szCs w:val="24"/>
        </w:rPr>
        <w:t xml:space="preserve"> sözcükten oluşan anahtar kelimeler verilmelidir. </w:t>
      </w:r>
    </w:p>
    <w:p w14:paraId="4FAAABEE" w14:textId="77777777" w:rsidR="002A2AD8" w:rsidRPr="00742C5D" w:rsidRDefault="002A2AD8" w:rsidP="002A2AD8">
      <w:pPr>
        <w:spacing w:after="0" w:line="360" w:lineRule="auto"/>
        <w:jc w:val="both"/>
        <w:rPr>
          <w:rFonts w:ascii="Times New Roman" w:hAnsi="Times New Roman" w:cs="Times New Roman"/>
          <w:sz w:val="24"/>
          <w:szCs w:val="24"/>
        </w:rPr>
      </w:pPr>
    </w:p>
    <w:p w14:paraId="221732AF" w14:textId="5FBFBE21" w:rsidR="002A2AD8" w:rsidRPr="00742C5D" w:rsidRDefault="002A2AD8" w:rsidP="002A2AD8">
      <w:pPr>
        <w:spacing w:after="0" w:line="360" w:lineRule="auto"/>
        <w:jc w:val="both"/>
        <w:rPr>
          <w:rFonts w:ascii="Times New Roman" w:hAnsi="Times New Roman" w:cs="Times New Roman"/>
          <w:sz w:val="24"/>
          <w:szCs w:val="24"/>
        </w:rPr>
      </w:pPr>
      <w:r w:rsidRPr="00742C5D">
        <w:rPr>
          <w:rFonts w:ascii="Times New Roman" w:hAnsi="Times New Roman" w:cs="Times New Roman"/>
          <w:b/>
          <w:bCs/>
          <w:sz w:val="24"/>
          <w:szCs w:val="24"/>
        </w:rPr>
        <w:t xml:space="preserve">Keywords: </w:t>
      </w:r>
      <w:r w:rsidRPr="00742C5D">
        <w:rPr>
          <w:rFonts w:ascii="Times New Roman" w:hAnsi="Times New Roman" w:cs="Times New Roman"/>
          <w:sz w:val="24"/>
          <w:szCs w:val="24"/>
        </w:rPr>
        <w:t>Anahtar kelime1, Anahtar kelime2, Anahtar kelime3.</w:t>
      </w:r>
    </w:p>
    <w:p w14:paraId="08D4F110" w14:textId="77777777" w:rsidR="002A2AD8" w:rsidRPr="00742C5D" w:rsidRDefault="002A2AD8" w:rsidP="000966EC">
      <w:pPr>
        <w:spacing w:after="0" w:line="360" w:lineRule="auto"/>
        <w:rPr>
          <w:rFonts w:ascii="Times New Roman" w:hAnsi="Times New Roman" w:cs="Times New Roman"/>
          <w:sz w:val="24"/>
          <w:szCs w:val="24"/>
        </w:rPr>
      </w:pPr>
    </w:p>
    <w:p w14:paraId="6FBD1FDF" w14:textId="457CA61F" w:rsidR="000966EC" w:rsidRPr="00742C5D" w:rsidRDefault="000966EC" w:rsidP="000966EC">
      <w:pPr>
        <w:spacing w:after="0" w:line="360" w:lineRule="auto"/>
        <w:rPr>
          <w:rFonts w:ascii="Times New Roman" w:hAnsi="Times New Roman" w:cs="Times New Roman"/>
          <w:sz w:val="24"/>
          <w:szCs w:val="24"/>
        </w:rPr>
      </w:pPr>
    </w:p>
    <w:p w14:paraId="1CE00CD6" w14:textId="77777777" w:rsidR="000C46D1" w:rsidRPr="00536BC2" w:rsidRDefault="000C46D1" w:rsidP="000C46D1">
      <w:pPr>
        <w:spacing w:after="0" w:line="360" w:lineRule="auto"/>
        <w:jc w:val="both"/>
        <w:rPr>
          <w:rFonts w:ascii="Times New Roman" w:hAnsi="Times New Roman" w:cs="Times New Roman"/>
          <w:b/>
          <w:bCs/>
          <w:sz w:val="24"/>
          <w:szCs w:val="24"/>
          <w:shd w:val="clear" w:color="auto" w:fill="FFFFFF"/>
        </w:rPr>
      </w:pPr>
      <w:r w:rsidRPr="00536BC2">
        <w:rPr>
          <w:rFonts w:ascii="Times New Roman" w:hAnsi="Times New Roman" w:cs="Times New Roman"/>
          <w:b/>
          <w:bCs/>
          <w:sz w:val="24"/>
          <w:szCs w:val="24"/>
          <w:shd w:val="clear" w:color="auto" w:fill="FFFFFF"/>
        </w:rPr>
        <w:t>Giriş</w:t>
      </w:r>
    </w:p>
    <w:p w14:paraId="68AF01AC" w14:textId="2A955969" w:rsidR="000C46D1" w:rsidRPr="000C46D1" w:rsidRDefault="000C46D1" w:rsidP="000C46D1">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Araştırma konusunun temeli, çalışmanın bölümlerine yönelik özet bilgi, bilimsel alanyazındaki karşılığı, araştırmanın önemi, araştırma problemi ve amaçları giriş kısmında detaylandırılmalıdır.</w:t>
      </w:r>
    </w:p>
    <w:p w14:paraId="12726935" w14:textId="418D66D6" w:rsidR="00DB20E7" w:rsidRPr="00076498" w:rsidRDefault="00076498" w:rsidP="000C46D1">
      <w:pPr>
        <w:spacing w:after="0" w:line="360" w:lineRule="auto"/>
        <w:jc w:val="both"/>
        <w:rPr>
          <w:rFonts w:ascii="Times New Roman" w:hAnsi="Times New Roman" w:cs="Times New Roman"/>
          <w:sz w:val="24"/>
          <w:szCs w:val="24"/>
        </w:rPr>
      </w:pPr>
      <w:r w:rsidRPr="00076498">
        <w:rPr>
          <w:rFonts w:ascii="Times New Roman" w:hAnsi="Times New Roman" w:cs="Times New Roman"/>
          <w:sz w:val="24"/>
          <w:szCs w:val="24"/>
        </w:rPr>
        <w:t>Çalışmalar</w:t>
      </w:r>
      <w:r>
        <w:rPr>
          <w:rFonts w:ascii="Times New Roman" w:hAnsi="Times New Roman" w:cs="Times New Roman"/>
          <w:sz w:val="24"/>
          <w:szCs w:val="24"/>
        </w:rPr>
        <w:t>;</w:t>
      </w:r>
      <w:r w:rsidRPr="00076498">
        <w:rPr>
          <w:rFonts w:ascii="Times New Roman" w:hAnsi="Times New Roman" w:cs="Times New Roman"/>
          <w:sz w:val="24"/>
          <w:szCs w:val="24"/>
        </w:rPr>
        <w:t xml:space="preserve"> A4 boyutundaki k</w:t>
      </w:r>
      <w:r>
        <w:rPr>
          <w:rFonts w:ascii="Times New Roman" w:hAnsi="Times New Roman" w:cs="Times New Roman"/>
          <w:sz w:val="24"/>
          <w:szCs w:val="24"/>
        </w:rPr>
        <w:t>â</w:t>
      </w:r>
      <w:r w:rsidRPr="00076498">
        <w:rPr>
          <w:rFonts w:ascii="Times New Roman" w:hAnsi="Times New Roman" w:cs="Times New Roman"/>
          <w:sz w:val="24"/>
          <w:szCs w:val="24"/>
        </w:rPr>
        <w:t xml:space="preserve">ğıdın bir yüzüne, üst, alt, sağ ve sol taraftan 2,5 cm boşluk bırakılarak 12 punto Times New Roman harf karakterleriyle 1,5 satır aralık ölçüsü ile ve iki </w:t>
      </w:r>
      <w:r w:rsidRPr="00076498">
        <w:rPr>
          <w:rFonts w:ascii="Times New Roman" w:hAnsi="Times New Roman" w:cs="Times New Roman"/>
          <w:sz w:val="24"/>
          <w:szCs w:val="24"/>
        </w:rPr>
        <w:lastRenderedPageBreak/>
        <w:t xml:space="preserve">yana yaslı olarak hazırlanmalıdır. </w:t>
      </w:r>
      <w:r w:rsidR="00DB20E7" w:rsidRPr="00076498">
        <w:rPr>
          <w:rFonts w:ascii="Times New Roman" w:hAnsi="Times New Roman" w:cs="Times New Roman"/>
          <w:sz w:val="24"/>
          <w:szCs w:val="24"/>
        </w:rPr>
        <w:t xml:space="preserve">Paragraf başlarında tab tuşu kullanılmalıdır. </w:t>
      </w:r>
      <w:r w:rsidR="00AC1F27">
        <w:rPr>
          <w:rFonts w:ascii="Times New Roman" w:hAnsi="Times New Roman" w:cs="Times New Roman"/>
          <w:sz w:val="24"/>
          <w:szCs w:val="24"/>
        </w:rPr>
        <w:t xml:space="preserve">Paragraf girintisi 1 cm olmalıdır. </w:t>
      </w:r>
      <w:r w:rsidR="00DB20E7" w:rsidRPr="00076498">
        <w:rPr>
          <w:rFonts w:ascii="Times New Roman" w:hAnsi="Times New Roman" w:cs="Times New Roman"/>
          <w:sz w:val="24"/>
          <w:szCs w:val="24"/>
        </w:rPr>
        <w:t>Metin içinde yer alan tablo ve şemalarda ise tek satır aralığı kullanılmalıdır.</w:t>
      </w:r>
    </w:p>
    <w:p w14:paraId="4A3AE0A8" w14:textId="77777777" w:rsidR="00DB20E7" w:rsidRPr="00076498" w:rsidRDefault="00DB20E7" w:rsidP="00AC1F27">
      <w:pPr>
        <w:spacing w:after="0" w:line="360" w:lineRule="auto"/>
        <w:ind w:firstLine="567"/>
        <w:jc w:val="both"/>
        <w:rPr>
          <w:rFonts w:ascii="Times New Roman" w:hAnsi="Times New Roman" w:cs="Times New Roman"/>
          <w:sz w:val="24"/>
          <w:szCs w:val="24"/>
        </w:rPr>
      </w:pPr>
    </w:p>
    <w:p w14:paraId="0096D2FB" w14:textId="5B847B1C" w:rsidR="00DB20E7" w:rsidRDefault="00DB20E7" w:rsidP="00FD24BA">
      <w:pPr>
        <w:spacing w:after="0" w:line="360" w:lineRule="auto"/>
        <w:jc w:val="both"/>
        <w:rPr>
          <w:rFonts w:ascii="Times New Roman" w:hAnsi="Times New Roman" w:cs="Times New Roman"/>
          <w:sz w:val="24"/>
          <w:szCs w:val="24"/>
        </w:rPr>
      </w:pPr>
      <w:r w:rsidRPr="00076498">
        <w:rPr>
          <w:rFonts w:ascii="Times New Roman" w:hAnsi="Times New Roman" w:cs="Times New Roman"/>
          <w:sz w:val="24"/>
          <w:szCs w:val="24"/>
        </w:rPr>
        <w:t>Çalışmalarda tablo, grafik ve şekil gibi göstergeler ancak çalışmanın takip edilebilmesi açısından gereklilik arz ettiği durumlarda, numaralandırılarak, tanımlayıcı bir başlık ile birlikte verilmelidir. Demografik özellikler gibi metin içinde verilebilecek veriler, ayrıca tablolar ile ifade edilmemelidir.</w:t>
      </w:r>
    </w:p>
    <w:p w14:paraId="2C05F8ED" w14:textId="77777777" w:rsidR="00DB20E7" w:rsidRPr="00536BC2" w:rsidRDefault="00DB20E7" w:rsidP="00AC1F27">
      <w:pPr>
        <w:spacing w:after="0" w:line="360" w:lineRule="auto"/>
        <w:jc w:val="both"/>
        <w:rPr>
          <w:rFonts w:ascii="Times New Roman" w:hAnsi="Times New Roman" w:cs="Times New Roman"/>
          <w:b/>
          <w:bCs/>
          <w:sz w:val="24"/>
          <w:szCs w:val="24"/>
          <w:shd w:val="clear" w:color="auto" w:fill="FFFFFF"/>
        </w:rPr>
      </w:pPr>
      <w:r w:rsidRPr="00536BC2">
        <w:rPr>
          <w:rFonts w:ascii="Times New Roman" w:hAnsi="Times New Roman" w:cs="Times New Roman"/>
          <w:b/>
          <w:bCs/>
          <w:sz w:val="24"/>
          <w:szCs w:val="24"/>
          <w:shd w:val="clear" w:color="auto" w:fill="FFFFFF"/>
        </w:rPr>
        <w:t>Yöntem</w:t>
      </w:r>
    </w:p>
    <w:p w14:paraId="7C2B73FC" w14:textId="4A0CA9D7" w:rsidR="00DB20E7" w:rsidRPr="004424D7" w:rsidRDefault="00DB20E7" w:rsidP="00262347">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Araştırmanın türü, araştırma grubu, veri toplama araçları, geçerliği ve güvenirliği, veri toplama teknikleri, verilerin analizi, sınırlılıkları, gerekli ise etik kurul onayı yöntem kısmında detaylandırılmalıdır.</w:t>
      </w:r>
    </w:p>
    <w:p w14:paraId="2A0D8D39" w14:textId="77777777" w:rsidR="00DB20E7" w:rsidRPr="00536BC2" w:rsidRDefault="00DB20E7" w:rsidP="00AC1F27">
      <w:pPr>
        <w:spacing w:after="0" w:line="360" w:lineRule="auto"/>
        <w:jc w:val="both"/>
        <w:rPr>
          <w:rFonts w:ascii="Times New Roman" w:hAnsi="Times New Roman" w:cs="Times New Roman"/>
          <w:b/>
          <w:bCs/>
          <w:sz w:val="24"/>
          <w:szCs w:val="24"/>
          <w:shd w:val="clear" w:color="auto" w:fill="FFFFFF"/>
        </w:rPr>
      </w:pPr>
      <w:r w:rsidRPr="00536BC2">
        <w:rPr>
          <w:rFonts w:ascii="Times New Roman" w:hAnsi="Times New Roman" w:cs="Times New Roman"/>
          <w:b/>
          <w:bCs/>
          <w:sz w:val="24"/>
          <w:szCs w:val="24"/>
          <w:shd w:val="clear" w:color="auto" w:fill="FFFFFF"/>
        </w:rPr>
        <w:t>Bulgular</w:t>
      </w:r>
    </w:p>
    <w:p w14:paraId="5639E404" w14:textId="3DD97C5B" w:rsidR="00DB20E7" w:rsidRPr="004424D7" w:rsidRDefault="00DB20E7" w:rsidP="00FD24BA">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Araştırmada elde edilen bulgular; çalışmanın amacı ve problemini destekler nitelikte ve bütünlüğü koruyacak biçimde ilgili tablo, şekil, grafik veya resimlerle açıklanmalıdır.</w:t>
      </w:r>
    </w:p>
    <w:p w14:paraId="05ED480C" w14:textId="6B35F361" w:rsidR="00DB20E7" w:rsidRPr="00536BC2" w:rsidRDefault="00DB20E7" w:rsidP="00AC1F27">
      <w:pPr>
        <w:spacing w:after="0" w:line="360" w:lineRule="auto"/>
        <w:jc w:val="both"/>
        <w:rPr>
          <w:rFonts w:ascii="Times New Roman" w:hAnsi="Times New Roman" w:cs="Times New Roman"/>
          <w:b/>
          <w:bCs/>
          <w:sz w:val="24"/>
          <w:szCs w:val="24"/>
          <w:shd w:val="clear" w:color="auto" w:fill="FFFFFF"/>
        </w:rPr>
      </w:pPr>
      <w:r w:rsidRPr="00536BC2">
        <w:rPr>
          <w:rFonts w:ascii="Times New Roman" w:hAnsi="Times New Roman" w:cs="Times New Roman"/>
          <w:b/>
          <w:bCs/>
          <w:sz w:val="24"/>
          <w:szCs w:val="24"/>
          <w:shd w:val="clear" w:color="auto" w:fill="FFFFFF"/>
        </w:rPr>
        <w:t>Tartışma</w:t>
      </w:r>
    </w:p>
    <w:p w14:paraId="7AF1989F" w14:textId="77777777" w:rsidR="00DB20E7" w:rsidRPr="004424D7" w:rsidRDefault="00DB20E7" w:rsidP="00AC1F27">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Araştırmanın önemi ışığında, elde edilen bulgular alanyazın ve yazar yorumları ile tartışılmalıdır.</w:t>
      </w:r>
    </w:p>
    <w:p w14:paraId="217908AB" w14:textId="77777777" w:rsidR="00DB20E7" w:rsidRPr="00536BC2" w:rsidRDefault="00DB20E7" w:rsidP="00AC1F27">
      <w:pPr>
        <w:spacing w:after="0" w:line="360" w:lineRule="auto"/>
        <w:jc w:val="both"/>
        <w:rPr>
          <w:rFonts w:ascii="Times New Roman" w:hAnsi="Times New Roman" w:cs="Times New Roman"/>
          <w:b/>
          <w:bCs/>
          <w:sz w:val="24"/>
          <w:szCs w:val="24"/>
          <w:shd w:val="clear" w:color="auto" w:fill="FFFFFF"/>
        </w:rPr>
      </w:pPr>
      <w:r w:rsidRPr="00536BC2">
        <w:rPr>
          <w:rFonts w:ascii="Times New Roman" w:hAnsi="Times New Roman" w:cs="Times New Roman"/>
          <w:b/>
          <w:bCs/>
          <w:sz w:val="24"/>
          <w:szCs w:val="24"/>
          <w:shd w:val="clear" w:color="auto" w:fill="FFFFFF"/>
        </w:rPr>
        <w:t xml:space="preserve">Sonuç </w:t>
      </w:r>
      <w:r>
        <w:rPr>
          <w:rFonts w:ascii="Times New Roman" w:hAnsi="Times New Roman" w:cs="Times New Roman"/>
          <w:b/>
          <w:bCs/>
          <w:sz w:val="24"/>
          <w:szCs w:val="24"/>
          <w:shd w:val="clear" w:color="auto" w:fill="FFFFFF"/>
        </w:rPr>
        <w:t>ve Öneriler</w:t>
      </w:r>
    </w:p>
    <w:p w14:paraId="3B4E5A2B" w14:textId="77777777" w:rsidR="00DB20E7" w:rsidRPr="004424D7" w:rsidRDefault="00DB20E7" w:rsidP="00AC1F27">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 xml:space="preserve">Sonuç kısmında </w:t>
      </w:r>
      <w:r>
        <w:rPr>
          <w:rFonts w:ascii="Times New Roman" w:hAnsi="Times New Roman" w:cs="Times New Roman"/>
          <w:sz w:val="24"/>
          <w:szCs w:val="24"/>
          <w:shd w:val="clear" w:color="auto" w:fill="FFFFFF"/>
        </w:rPr>
        <w:t>çalışmada yer verilen bilgilerin anlama geldiği, çalışmanın akademik alana katkısı kısaca</w:t>
      </w:r>
      <w:r w:rsidRPr="004424D7">
        <w:rPr>
          <w:rFonts w:ascii="Times New Roman" w:hAnsi="Times New Roman" w:cs="Times New Roman"/>
          <w:sz w:val="24"/>
          <w:szCs w:val="24"/>
          <w:shd w:val="clear" w:color="auto" w:fill="FFFFFF"/>
        </w:rPr>
        <w:t xml:space="preserve"> açıklanmalıdır</w:t>
      </w:r>
      <w:r>
        <w:rPr>
          <w:rFonts w:ascii="Times New Roman" w:hAnsi="Times New Roman" w:cs="Times New Roman"/>
          <w:sz w:val="24"/>
          <w:szCs w:val="24"/>
          <w:shd w:val="clear" w:color="auto" w:fill="FFFFFF"/>
        </w:rPr>
        <w:t xml:space="preserve"> ve çalışmanın </w:t>
      </w:r>
      <w:r w:rsidRPr="004424D7">
        <w:rPr>
          <w:rFonts w:ascii="Times New Roman" w:hAnsi="Times New Roman" w:cs="Times New Roman"/>
          <w:sz w:val="24"/>
          <w:szCs w:val="24"/>
          <w:shd w:val="clear" w:color="auto" w:fill="FFFFFF"/>
        </w:rPr>
        <w:t xml:space="preserve">sonucuna uygun önerilerde bulunulmalıdır. </w:t>
      </w:r>
    </w:p>
    <w:p w14:paraId="07AF522E" w14:textId="77777777" w:rsidR="00690548" w:rsidRDefault="00690548" w:rsidP="00AC1F27">
      <w:pPr>
        <w:spacing w:after="0" w:line="360" w:lineRule="auto"/>
        <w:jc w:val="both"/>
        <w:rPr>
          <w:rFonts w:ascii="Times New Roman" w:hAnsi="Times New Roman" w:cs="Times New Roman"/>
          <w:b/>
          <w:bCs/>
          <w:sz w:val="24"/>
          <w:szCs w:val="24"/>
          <w:shd w:val="clear" w:color="auto" w:fill="FFFFFF"/>
        </w:rPr>
      </w:pPr>
      <w:r w:rsidRPr="001F6BD0">
        <w:rPr>
          <w:rFonts w:ascii="Times New Roman" w:hAnsi="Times New Roman" w:cs="Times New Roman"/>
          <w:b/>
          <w:bCs/>
          <w:sz w:val="24"/>
          <w:szCs w:val="24"/>
          <w:shd w:val="clear" w:color="auto" w:fill="FFFFFF"/>
        </w:rPr>
        <w:t xml:space="preserve">Ara </w:t>
      </w:r>
      <w:r>
        <w:rPr>
          <w:rFonts w:ascii="Times New Roman" w:hAnsi="Times New Roman" w:cs="Times New Roman"/>
          <w:b/>
          <w:bCs/>
          <w:sz w:val="24"/>
          <w:szCs w:val="24"/>
          <w:shd w:val="clear" w:color="auto" w:fill="FFFFFF"/>
        </w:rPr>
        <w:t>B</w:t>
      </w:r>
      <w:r w:rsidRPr="001F6BD0">
        <w:rPr>
          <w:rFonts w:ascii="Times New Roman" w:hAnsi="Times New Roman" w:cs="Times New Roman"/>
          <w:b/>
          <w:bCs/>
          <w:sz w:val="24"/>
          <w:szCs w:val="24"/>
          <w:shd w:val="clear" w:color="auto" w:fill="FFFFFF"/>
        </w:rPr>
        <w:t>aşlıklar</w:t>
      </w:r>
    </w:p>
    <w:p w14:paraId="6BF06AF3" w14:textId="77777777" w:rsidR="00690548" w:rsidRPr="004424D7" w:rsidRDefault="00690548" w:rsidP="00AC1F27">
      <w:pPr>
        <w:spacing w:after="0" w:line="360" w:lineRule="auto"/>
        <w:ind w:firstLine="567"/>
        <w:jc w:val="both"/>
        <w:rPr>
          <w:rFonts w:ascii="Times New Roman" w:hAnsi="Times New Roman" w:cs="Times New Roman"/>
          <w:sz w:val="24"/>
          <w:szCs w:val="24"/>
          <w:shd w:val="clear" w:color="auto" w:fill="FFFFFF"/>
        </w:rPr>
      </w:pPr>
      <w:r w:rsidRPr="004424D7">
        <w:rPr>
          <w:rFonts w:ascii="Times New Roman" w:hAnsi="Times New Roman" w:cs="Times New Roman"/>
          <w:sz w:val="24"/>
          <w:szCs w:val="24"/>
          <w:shd w:val="clear" w:color="auto" w:fill="FFFFFF"/>
        </w:rPr>
        <w:t>Tamamı koyu</w:t>
      </w:r>
      <w:r>
        <w:rPr>
          <w:rFonts w:ascii="Times New Roman" w:hAnsi="Times New Roman" w:cs="Times New Roman"/>
          <w:sz w:val="24"/>
          <w:szCs w:val="24"/>
          <w:shd w:val="clear" w:color="auto" w:fill="FFFFFF"/>
        </w:rPr>
        <w:t>,</w:t>
      </w:r>
      <w:r w:rsidRPr="004424D7">
        <w:rPr>
          <w:rFonts w:ascii="Times New Roman" w:hAnsi="Times New Roman" w:cs="Times New Roman"/>
          <w:sz w:val="24"/>
          <w:szCs w:val="24"/>
          <w:shd w:val="clear" w:color="auto" w:fill="FFFFFF"/>
        </w:rPr>
        <w:t xml:space="preserve"> her kelimenin ilk harfi büyük yazılmalı</w:t>
      </w:r>
      <w:r>
        <w:rPr>
          <w:rFonts w:ascii="Times New Roman" w:hAnsi="Times New Roman" w:cs="Times New Roman"/>
          <w:sz w:val="24"/>
          <w:szCs w:val="24"/>
          <w:shd w:val="clear" w:color="auto" w:fill="FFFFFF"/>
        </w:rPr>
        <w:t>dır. B</w:t>
      </w:r>
      <w:r w:rsidRPr="004424D7">
        <w:rPr>
          <w:rFonts w:ascii="Times New Roman" w:hAnsi="Times New Roman" w:cs="Times New Roman"/>
          <w:sz w:val="24"/>
          <w:szCs w:val="24"/>
          <w:shd w:val="clear" w:color="auto" w:fill="FFFFFF"/>
        </w:rPr>
        <w:t>aşlık sonunda satırbaşı yapılmalıdır.</w:t>
      </w:r>
    </w:p>
    <w:p w14:paraId="0143EDFB" w14:textId="77777777" w:rsidR="00690548" w:rsidRPr="004424D7" w:rsidRDefault="00690548" w:rsidP="00AC1F27">
      <w:pPr>
        <w:spacing w:after="0" w:line="360" w:lineRule="auto"/>
        <w:jc w:val="both"/>
        <w:rPr>
          <w:rFonts w:ascii="Times New Roman" w:hAnsi="Times New Roman" w:cs="Times New Roman"/>
          <w:sz w:val="24"/>
          <w:szCs w:val="24"/>
          <w:shd w:val="clear" w:color="auto" w:fill="FFFFFF"/>
        </w:rPr>
      </w:pPr>
      <w:r w:rsidRPr="001F6BD0">
        <w:rPr>
          <w:rFonts w:ascii="Times New Roman" w:hAnsi="Times New Roman" w:cs="Times New Roman"/>
          <w:b/>
          <w:bCs/>
          <w:sz w:val="24"/>
          <w:szCs w:val="24"/>
          <w:shd w:val="clear" w:color="auto" w:fill="FFFFFF"/>
        </w:rPr>
        <w:t>Alt başlıklar:</w:t>
      </w:r>
      <w:r w:rsidRPr="004424D7">
        <w:rPr>
          <w:rFonts w:ascii="Times New Roman" w:hAnsi="Times New Roman" w:cs="Times New Roman"/>
          <w:sz w:val="24"/>
          <w:szCs w:val="24"/>
          <w:shd w:val="clear" w:color="auto" w:fill="FFFFFF"/>
        </w:rPr>
        <w:t xml:space="preserve"> Tamamı koyu</w:t>
      </w:r>
      <w:r>
        <w:rPr>
          <w:rFonts w:ascii="Times New Roman" w:hAnsi="Times New Roman" w:cs="Times New Roman"/>
          <w:sz w:val="24"/>
          <w:szCs w:val="24"/>
          <w:shd w:val="clear" w:color="auto" w:fill="FFFFFF"/>
        </w:rPr>
        <w:t xml:space="preserve">, </w:t>
      </w:r>
      <w:r w:rsidRPr="004424D7">
        <w:rPr>
          <w:rFonts w:ascii="Times New Roman" w:hAnsi="Times New Roman" w:cs="Times New Roman"/>
          <w:sz w:val="24"/>
          <w:szCs w:val="24"/>
          <w:shd w:val="clear" w:color="auto" w:fill="FFFFFF"/>
        </w:rPr>
        <w:t>başlığın ilk kelimesindeki birinci harf büyük, sonraki kelime/kelimelerin ilk harfi küçük yazılmalı ve başlık sonuna iki nokta (üst üste) konularak yazıya aynı satırdan devam edilmelidir.</w:t>
      </w:r>
    </w:p>
    <w:p w14:paraId="57AFC2C5" w14:textId="77777777" w:rsidR="005F5CAF" w:rsidRPr="00076498" w:rsidRDefault="005F5CAF" w:rsidP="00076498">
      <w:pPr>
        <w:spacing w:after="0" w:line="360" w:lineRule="auto"/>
        <w:jc w:val="both"/>
        <w:rPr>
          <w:rFonts w:ascii="Times New Roman" w:hAnsi="Times New Roman" w:cs="Times New Roman"/>
          <w:sz w:val="24"/>
          <w:szCs w:val="24"/>
        </w:rPr>
      </w:pPr>
    </w:p>
    <w:p w14:paraId="0BEAEB51" w14:textId="34CD0552" w:rsidR="00742C5D" w:rsidRPr="005F5CAF" w:rsidRDefault="00742C5D" w:rsidP="00076498">
      <w:pPr>
        <w:spacing w:after="0" w:line="360" w:lineRule="auto"/>
        <w:jc w:val="both"/>
        <w:rPr>
          <w:rFonts w:ascii="Times New Roman" w:hAnsi="Times New Roman" w:cs="Times New Roman"/>
          <w:b/>
          <w:bCs/>
          <w:sz w:val="24"/>
          <w:szCs w:val="24"/>
        </w:rPr>
      </w:pPr>
      <w:r w:rsidRPr="005F5CAF">
        <w:rPr>
          <w:rFonts w:ascii="Times New Roman" w:hAnsi="Times New Roman" w:cs="Times New Roman"/>
          <w:b/>
          <w:bCs/>
          <w:sz w:val="24"/>
          <w:szCs w:val="24"/>
        </w:rPr>
        <w:t>KAYNAKÇA</w:t>
      </w:r>
    </w:p>
    <w:p w14:paraId="02965359" w14:textId="77777777" w:rsidR="007E23D0" w:rsidRPr="007E23D0" w:rsidRDefault="007E23D0" w:rsidP="007E23D0">
      <w:pPr>
        <w:spacing w:after="0" w:line="360" w:lineRule="auto"/>
        <w:ind w:left="567" w:hanging="567"/>
        <w:jc w:val="both"/>
        <w:rPr>
          <w:rFonts w:ascii="Times New Roman" w:hAnsi="Times New Roman" w:cs="Times New Roman"/>
          <w:sz w:val="24"/>
          <w:szCs w:val="24"/>
        </w:rPr>
      </w:pPr>
      <w:r w:rsidRPr="007E23D0">
        <w:rPr>
          <w:rFonts w:ascii="Times New Roman" w:hAnsi="Times New Roman" w:cs="Times New Roman"/>
          <w:sz w:val="24"/>
          <w:szCs w:val="24"/>
          <w:shd w:val="clear" w:color="auto" w:fill="FFFFFF"/>
        </w:rPr>
        <w:t>Adıgüzel, M. S. (1999). Herbert Jansky’nin ana dili Almanca olanlara Türkçe öğretim metodu. (Yayımlanmamış Doktora Tezi). Gazi Üniversitesi Sosyal Bilimler Enstitüsü, Ankara.</w:t>
      </w:r>
    </w:p>
    <w:p w14:paraId="5C083574"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lastRenderedPageBreak/>
        <w:t xml:space="preserve">Erkmen, T. (2012). Örgüt kültürü: Fonksiyonları, öğeleri, işletme yönetimi ve liderlikteki önemi. M. Zencirkıran (Ed.), </w:t>
      </w:r>
      <w:r w:rsidRPr="007E23D0">
        <w:rPr>
          <w:rFonts w:ascii="Times New Roman" w:hAnsi="Times New Roman" w:cs="Times New Roman"/>
          <w:i/>
          <w:iCs/>
          <w:sz w:val="24"/>
          <w:szCs w:val="24"/>
          <w:shd w:val="clear" w:color="auto" w:fill="FFFFFF"/>
        </w:rPr>
        <w:t>Örgüt sosyolojisi</w:t>
      </w:r>
      <w:r w:rsidRPr="007E23D0">
        <w:rPr>
          <w:rFonts w:ascii="Times New Roman" w:hAnsi="Times New Roman" w:cs="Times New Roman"/>
          <w:sz w:val="24"/>
          <w:szCs w:val="24"/>
          <w:shd w:val="clear" w:color="auto" w:fill="FFFFFF"/>
        </w:rPr>
        <w:t xml:space="preserve"> kitabı içinde (s. 233–263). Bursa: Dora Basım Yayın.</w:t>
      </w:r>
    </w:p>
    <w:p w14:paraId="41F77EDB"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Göz, K., Dökmeci, H., Güler, A. ve Özer, M. Ş. (2020). </w:t>
      </w:r>
      <w:r w:rsidRPr="007E23D0">
        <w:rPr>
          <w:rFonts w:ascii="Times New Roman" w:hAnsi="Times New Roman" w:cs="Times New Roman"/>
          <w:i/>
          <w:iCs/>
          <w:sz w:val="24"/>
          <w:szCs w:val="24"/>
          <w:shd w:val="clear" w:color="auto" w:fill="FFFFFF"/>
        </w:rPr>
        <w:t>Ak başat Türkçe A1-A2.</w:t>
      </w:r>
      <w:r w:rsidRPr="007E23D0">
        <w:rPr>
          <w:rFonts w:ascii="Times New Roman" w:hAnsi="Times New Roman" w:cs="Times New Roman"/>
          <w:sz w:val="24"/>
          <w:szCs w:val="24"/>
          <w:shd w:val="clear" w:color="auto" w:fill="FFFFFF"/>
        </w:rPr>
        <w:t xml:space="preserve"> Karaman: Karamanoğlu Mehmetbey Üniversitesi Yayınları.</w:t>
      </w:r>
    </w:p>
    <w:p w14:paraId="4ECA6EA0"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Grönbech, K. (1992). </w:t>
      </w:r>
      <w:r w:rsidRPr="007E23D0">
        <w:rPr>
          <w:rFonts w:ascii="Times New Roman" w:hAnsi="Times New Roman" w:cs="Times New Roman"/>
          <w:i/>
          <w:iCs/>
          <w:sz w:val="24"/>
          <w:szCs w:val="24"/>
          <w:shd w:val="clear" w:color="auto" w:fill="FFFFFF"/>
        </w:rPr>
        <w:t>Kuman lehçesi sözlüğü</w:t>
      </w:r>
      <w:r w:rsidRPr="007E23D0">
        <w:rPr>
          <w:rFonts w:ascii="Times New Roman" w:hAnsi="Times New Roman" w:cs="Times New Roman"/>
          <w:sz w:val="24"/>
          <w:szCs w:val="24"/>
          <w:shd w:val="clear" w:color="auto" w:fill="FFFFFF"/>
        </w:rPr>
        <w:t xml:space="preserve"> (K. Aytaç, Çev.) Ankara: Kültür Bakanlığı Yayınları.</w:t>
      </w:r>
    </w:p>
    <w:p w14:paraId="4702CC83" w14:textId="77777777" w:rsidR="007E23D0" w:rsidRPr="007E23D0" w:rsidRDefault="007E23D0" w:rsidP="007E23D0">
      <w:pPr>
        <w:spacing w:after="0" w:line="360" w:lineRule="auto"/>
        <w:ind w:left="567" w:hanging="567"/>
        <w:jc w:val="both"/>
        <w:rPr>
          <w:rFonts w:ascii="Times New Roman" w:hAnsi="Times New Roman" w:cs="Times New Roman"/>
          <w:sz w:val="24"/>
          <w:szCs w:val="24"/>
        </w:rPr>
      </w:pPr>
      <w:r w:rsidRPr="007E23D0">
        <w:rPr>
          <w:rFonts w:ascii="Times New Roman" w:hAnsi="Times New Roman" w:cs="Times New Roman"/>
          <w:sz w:val="24"/>
          <w:szCs w:val="24"/>
          <w:shd w:val="clear" w:color="auto" w:fill="FFFFFF"/>
        </w:rPr>
        <w:t xml:space="preserve">Gür, T., Coşkun, İ. ve Sağlam, F. (2013). İlkokul 2, 3 ve 4. sınıf Türkçe ders kitapları bütüncesinin kelime hazinesini geliştirme eğitimi açısından incelenmesi. </w:t>
      </w:r>
      <w:r w:rsidRPr="007E23D0">
        <w:rPr>
          <w:rFonts w:ascii="Times New Roman" w:hAnsi="Times New Roman" w:cs="Times New Roman"/>
          <w:i/>
          <w:iCs/>
          <w:sz w:val="24"/>
          <w:szCs w:val="24"/>
          <w:shd w:val="clear" w:color="auto" w:fill="FFFFFF"/>
        </w:rPr>
        <w:t>Turkish Studies International Periodical For The Languages, Literature and History of Turkish or Turkic</w:t>
      </w:r>
      <w:r w:rsidRPr="007E23D0">
        <w:rPr>
          <w:rFonts w:ascii="Times New Roman" w:hAnsi="Times New Roman" w:cs="Times New Roman"/>
          <w:sz w:val="24"/>
          <w:szCs w:val="24"/>
          <w:shd w:val="clear" w:color="auto" w:fill="FFFFFF"/>
        </w:rPr>
        <w:t xml:space="preserve">, 8(1), 1561-1570. </w:t>
      </w:r>
      <w:hyperlink r:id="rId7" w:history="1">
        <w:r w:rsidRPr="007E23D0">
          <w:rPr>
            <w:rStyle w:val="Kpr"/>
            <w:rFonts w:ascii="Times New Roman" w:hAnsi="Times New Roman" w:cs="Times New Roman"/>
            <w:sz w:val="24"/>
            <w:szCs w:val="24"/>
            <w:shd w:val="clear" w:color="auto" w:fill="FFFFFF"/>
          </w:rPr>
          <w:t>http://dx.doi.org/10.7827/TurkishStudies.4356</w:t>
        </w:r>
      </w:hyperlink>
    </w:p>
    <w:p w14:paraId="516C9601"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Holderman, J. B. D. (2010). </w:t>
      </w:r>
      <w:r w:rsidRPr="007E23D0">
        <w:rPr>
          <w:rFonts w:ascii="Times New Roman" w:hAnsi="Times New Roman" w:cs="Times New Roman"/>
          <w:i/>
          <w:iCs/>
          <w:sz w:val="24"/>
          <w:szCs w:val="24"/>
          <w:shd w:val="clear" w:color="auto" w:fill="FFFFFF"/>
        </w:rPr>
        <w:t>Grammarie turque, ou methode courte et facile pour apprendre la langue turque (1730)</w:t>
      </w:r>
      <w:r w:rsidRPr="007E23D0">
        <w:rPr>
          <w:rFonts w:ascii="Times New Roman" w:hAnsi="Times New Roman" w:cs="Times New Roman"/>
          <w:sz w:val="24"/>
          <w:szCs w:val="24"/>
          <w:shd w:val="clear" w:color="auto" w:fill="FFFFFF"/>
        </w:rPr>
        <w:t>. United States: Kessinger Publishing.</w:t>
      </w:r>
    </w:p>
    <w:p w14:paraId="4DC38B17"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Kirişçioğlu, F. (Ed.). (2010). </w:t>
      </w:r>
      <w:r w:rsidRPr="007E23D0">
        <w:rPr>
          <w:rFonts w:ascii="Times New Roman" w:hAnsi="Times New Roman" w:cs="Times New Roman"/>
          <w:i/>
          <w:iCs/>
          <w:sz w:val="24"/>
          <w:szCs w:val="24"/>
          <w:shd w:val="clear" w:color="auto" w:fill="FFFFFF"/>
        </w:rPr>
        <w:t>Yabancılar için Türkçe yeterlik sınavları</w:t>
      </w:r>
      <w:r w:rsidRPr="007E23D0">
        <w:rPr>
          <w:rFonts w:ascii="Times New Roman" w:hAnsi="Times New Roman" w:cs="Times New Roman"/>
          <w:sz w:val="24"/>
          <w:szCs w:val="24"/>
          <w:shd w:val="clear" w:color="auto" w:fill="FFFFFF"/>
        </w:rPr>
        <w:t>. Ankara: Gazi Üniversitesi TÖMER Yayını.</w:t>
      </w:r>
    </w:p>
    <w:p w14:paraId="61BBCC51" w14:textId="77777777" w:rsidR="007E23D0" w:rsidRPr="007E23D0" w:rsidRDefault="007E23D0" w:rsidP="007E23D0">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Türk Dil Kurumu. (2008). </w:t>
      </w:r>
      <w:r w:rsidRPr="007E23D0">
        <w:rPr>
          <w:rFonts w:ascii="Times New Roman" w:hAnsi="Times New Roman" w:cs="Times New Roman"/>
          <w:i/>
          <w:iCs/>
          <w:sz w:val="24"/>
          <w:szCs w:val="24"/>
          <w:shd w:val="clear" w:color="auto" w:fill="FFFFFF"/>
        </w:rPr>
        <w:t>Yazım kılavuzu</w:t>
      </w:r>
      <w:r w:rsidRPr="007E23D0">
        <w:rPr>
          <w:rFonts w:ascii="Times New Roman" w:hAnsi="Times New Roman" w:cs="Times New Roman"/>
          <w:sz w:val="24"/>
          <w:szCs w:val="24"/>
          <w:shd w:val="clear" w:color="auto" w:fill="FFFFFF"/>
        </w:rPr>
        <w:t>. Ankara: Türk Dil Kurumu Yayınları.</w:t>
      </w:r>
    </w:p>
    <w:p w14:paraId="45318D94" w14:textId="4ADDE651" w:rsidR="000966EC" w:rsidRPr="00FD24BA" w:rsidRDefault="007E23D0" w:rsidP="00FD24BA">
      <w:pPr>
        <w:spacing w:after="0" w:line="360" w:lineRule="auto"/>
        <w:ind w:left="567" w:hanging="567"/>
        <w:jc w:val="both"/>
        <w:rPr>
          <w:rFonts w:ascii="Times New Roman" w:hAnsi="Times New Roman" w:cs="Times New Roman"/>
          <w:sz w:val="24"/>
          <w:szCs w:val="24"/>
          <w:shd w:val="clear" w:color="auto" w:fill="FFFFFF"/>
        </w:rPr>
      </w:pPr>
      <w:r w:rsidRPr="007E23D0">
        <w:rPr>
          <w:rFonts w:ascii="Times New Roman" w:hAnsi="Times New Roman" w:cs="Times New Roman"/>
          <w:sz w:val="24"/>
          <w:szCs w:val="24"/>
          <w:shd w:val="clear" w:color="auto" w:fill="FFFFFF"/>
        </w:rPr>
        <w:t xml:space="preserve">Ünal, R. (2009). </w:t>
      </w:r>
      <w:r w:rsidRPr="007E23D0">
        <w:rPr>
          <w:rFonts w:ascii="Times New Roman" w:hAnsi="Times New Roman" w:cs="Times New Roman"/>
          <w:i/>
          <w:iCs/>
          <w:sz w:val="24"/>
          <w:szCs w:val="24"/>
          <w:shd w:val="clear" w:color="auto" w:fill="FFFFFF"/>
        </w:rPr>
        <w:t>İlerleyen Türkçem</w:t>
      </w:r>
      <w:r w:rsidRPr="007E23D0">
        <w:rPr>
          <w:rFonts w:ascii="Times New Roman" w:hAnsi="Times New Roman" w:cs="Times New Roman"/>
          <w:sz w:val="24"/>
          <w:szCs w:val="24"/>
          <w:shd w:val="clear" w:color="auto" w:fill="FFFFFF"/>
        </w:rPr>
        <w:t>. İstanbul: Dilmer Yayınları.</w:t>
      </w:r>
    </w:p>
    <w:sectPr w:rsidR="000966EC" w:rsidRPr="00FD24BA" w:rsidSect="00790DC6">
      <w:headerReference w:type="even" r:id="rId8"/>
      <w:headerReference w:type="default" r:id="rId9"/>
      <w:footerReference w:type="default" r:id="rId10"/>
      <w:headerReference w:type="first" r:id="rId11"/>
      <w:pgSz w:w="11906" w:h="16838"/>
      <w:pgMar w:top="1417" w:right="1417" w:bottom="1417" w:left="1417"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FD2A" w14:textId="77777777" w:rsidR="00BB71B2" w:rsidRDefault="00BB71B2" w:rsidP="000966EC">
      <w:pPr>
        <w:spacing w:after="0" w:line="240" w:lineRule="auto"/>
      </w:pPr>
      <w:r>
        <w:separator/>
      </w:r>
    </w:p>
  </w:endnote>
  <w:endnote w:type="continuationSeparator" w:id="0">
    <w:p w14:paraId="6F38828A" w14:textId="77777777" w:rsidR="00BB71B2" w:rsidRDefault="00BB71B2" w:rsidP="0009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913063"/>
      <w:docPartObj>
        <w:docPartGallery w:val="Page Numbers (Bottom of Page)"/>
        <w:docPartUnique/>
      </w:docPartObj>
    </w:sdtPr>
    <w:sdtEndPr/>
    <w:sdtContent>
      <w:p w14:paraId="46557D49" w14:textId="16118BDA" w:rsidR="000966EC" w:rsidRDefault="000966EC">
        <w:pPr>
          <w:pStyle w:val="AltBilgi"/>
          <w:jc w:val="center"/>
        </w:pPr>
        <w:r>
          <w:fldChar w:fldCharType="begin"/>
        </w:r>
        <w:r>
          <w:instrText>PAGE   \* MERGEFORMAT</w:instrText>
        </w:r>
        <w:r>
          <w:fldChar w:fldCharType="separate"/>
        </w:r>
        <w:r w:rsidR="007F7F4D">
          <w:rPr>
            <w:noProof/>
          </w:rPr>
          <w:t>1</w:t>
        </w:r>
        <w:r>
          <w:fldChar w:fldCharType="end"/>
        </w:r>
      </w:p>
    </w:sdtContent>
  </w:sdt>
  <w:p w14:paraId="4137DB8B" w14:textId="77777777" w:rsidR="000966EC" w:rsidRDefault="000966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8F05" w14:textId="77777777" w:rsidR="00BB71B2" w:rsidRDefault="00BB71B2" w:rsidP="000966EC">
      <w:pPr>
        <w:spacing w:after="0" w:line="240" w:lineRule="auto"/>
      </w:pPr>
      <w:r>
        <w:separator/>
      </w:r>
    </w:p>
  </w:footnote>
  <w:footnote w:type="continuationSeparator" w:id="0">
    <w:p w14:paraId="2B63AAE3" w14:textId="77777777" w:rsidR="00BB71B2" w:rsidRDefault="00BB71B2" w:rsidP="000966EC">
      <w:pPr>
        <w:spacing w:after="0" w:line="240" w:lineRule="auto"/>
      </w:pPr>
      <w:r>
        <w:continuationSeparator/>
      </w:r>
    </w:p>
  </w:footnote>
  <w:footnote w:id="1">
    <w:p w14:paraId="17966597" w14:textId="0FC5E599" w:rsidR="000966EC" w:rsidRDefault="000966EC">
      <w:pPr>
        <w:pStyle w:val="DipnotMetni"/>
      </w:pPr>
      <w:r w:rsidRPr="000966EC">
        <w:rPr>
          <w:rStyle w:val="DipnotBavurusu"/>
        </w:rPr>
        <w:sym w:font="Symbol" w:char="F02A"/>
      </w:r>
      <w:r>
        <w:t xml:space="preserve"> </w:t>
      </w:r>
      <w:r w:rsidR="006F46A1">
        <w:t>Y</w:t>
      </w:r>
      <w:r w:rsidR="006F46A1" w:rsidRPr="006F46A1">
        <w:t>azar</w:t>
      </w:r>
      <w:r w:rsidR="006F46A1">
        <w:t>(lar)</w:t>
      </w:r>
      <w:r w:rsidR="006F46A1" w:rsidRPr="006F46A1">
        <w:t>ın unvanı, kurumu</w:t>
      </w:r>
      <w:r w:rsidR="006F46A1">
        <w:t>,</w:t>
      </w:r>
      <w:r w:rsidR="006F46A1" w:rsidRPr="006F46A1">
        <w:t xml:space="preserve"> e-posta adresi</w:t>
      </w:r>
      <w:r w:rsidR="006F46A1">
        <w:t xml:space="preserve">, orcid adresi.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E5FD" w14:textId="50D53964" w:rsidR="00790DC6" w:rsidRDefault="00790DC6">
    <w:pPr>
      <w:pStyle w:val="stBilgi"/>
    </w:pPr>
    <w:r>
      <w:rPr>
        <w:rFonts w:ascii="Times New Roman" w:hAnsi="Times New Roman" w:cs="Times New Roman"/>
        <w:sz w:val="24"/>
        <w:szCs w:val="24"/>
      </w:rPr>
      <w:ptab w:relativeTo="margin" w:alignment="right" w:leader="none"/>
    </w:r>
    <w:r w:rsidR="00FD24BA">
      <w:rPr>
        <w:rFonts w:ascii="Times New Roman" w:hAnsi="Times New Roman" w:cs="Times New Roman"/>
        <w:sz w:val="24"/>
        <w:szCs w:val="24"/>
      </w:rPr>
      <w:t>Türk Dünyası ve Türkçe Öğretimi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CEC5" w14:textId="63518EBD" w:rsidR="00786D29" w:rsidRPr="00790DC6" w:rsidRDefault="00FD24BA" w:rsidP="00790DC6">
    <w:pPr>
      <w:pStyle w:val="stBilgi"/>
    </w:pPr>
    <w:r>
      <w:t>Çalışmanın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5478" w14:textId="3D9ACF85" w:rsidR="00786D29" w:rsidRDefault="00786D29">
    <w:pPr>
      <w:pStyle w:val="stBilgi"/>
    </w:pPr>
    <w:r>
      <w:rPr>
        <w:noProof/>
      </w:rPr>
      <w:drawing>
        <wp:anchor distT="0" distB="0" distL="114300" distR="114300" simplePos="0" relativeHeight="251713536" behindDoc="0" locked="0" layoutInCell="1" allowOverlap="1" wp14:anchorId="7717F023" wp14:editId="6E514DF7">
          <wp:simplePos x="0" y="0"/>
          <wp:positionH relativeFrom="margin">
            <wp:posOffset>-547370</wp:posOffset>
          </wp:positionH>
          <wp:positionV relativeFrom="margin">
            <wp:posOffset>-1003300</wp:posOffset>
          </wp:positionV>
          <wp:extent cx="6835140" cy="847725"/>
          <wp:effectExtent l="0" t="0" r="3810"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514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6EC"/>
    <w:rsid w:val="00076498"/>
    <w:rsid w:val="000867B5"/>
    <w:rsid w:val="000966EC"/>
    <w:rsid w:val="000C46D1"/>
    <w:rsid w:val="002417BF"/>
    <w:rsid w:val="00262347"/>
    <w:rsid w:val="002A2AD8"/>
    <w:rsid w:val="002F19AD"/>
    <w:rsid w:val="005F5CAF"/>
    <w:rsid w:val="00690548"/>
    <w:rsid w:val="006F46A1"/>
    <w:rsid w:val="007142CA"/>
    <w:rsid w:val="00742C5D"/>
    <w:rsid w:val="00786D29"/>
    <w:rsid w:val="00790DC6"/>
    <w:rsid w:val="007E23D0"/>
    <w:rsid w:val="007F7F4D"/>
    <w:rsid w:val="009A14BD"/>
    <w:rsid w:val="00A51273"/>
    <w:rsid w:val="00AC1F27"/>
    <w:rsid w:val="00B30C5D"/>
    <w:rsid w:val="00BA5D93"/>
    <w:rsid w:val="00BB71B2"/>
    <w:rsid w:val="00C70895"/>
    <w:rsid w:val="00D36A2D"/>
    <w:rsid w:val="00D868AF"/>
    <w:rsid w:val="00DB20E7"/>
    <w:rsid w:val="00E04067"/>
    <w:rsid w:val="00FD2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18BD"/>
  <w15:docId w15:val="{505BCF83-7CF5-492E-A8B8-D91D934F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966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6EC"/>
  </w:style>
  <w:style w:type="paragraph" w:styleId="AltBilgi">
    <w:name w:val="footer"/>
    <w:basedOn w:val="Normal"/>
    <w:link w:val="AltBilgiChar"/>
    <w:uiPriority w:val="99"/>
    <w:unhideWhenUsed/>
    <w:rsid w:val="000966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6EC"/>
  </w:style>
  <w:style w:type="paragraph" w:styleId="DipnotMetni">
    <w:name w:val="footnote text"/>
    <w:basedOn w:val="Normal"/>
    <w:link w:val="DipnotMetniChar"/>
    <w:uiPriority w:val="99"/>
    <w:semiHidden/>
    <w:unhideWhenUsed/>
    <w:rsid w:val="000966E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966EC"/>
    <w:rPr>
      <w:sz w:val="20"/>
      <w:szCs w:val="20"/>
    </w:rPr>
  </w:style>
  <w:style w:type="character" w:styleId="DipnotBavurusu">
    <w:name w:val="footnote reference"/>
    <w:basedOn w:val="VarsaylanParagrafYazTipi"/>
    <w:uiPriority w:val="99"/>
    <w:semiHidden/>
    <w:unhideWhenUsed/>
    <w:rsid w:val="000966EC"/>
    <w:rPr>
      <w:vertAlign w:val="superscript"/>
    </w:rPr>
  </w:style>
  <w:style w:type="character" w:styleId="Kpr">
    <w:name w:val="Hyperlink"/>
    <w:basedOn w:val="VarsaylanParagrafYazTipi"/>
    <w:uiPriority w:val="99"/>
    <w:unhideWhenUsed/>
    <w:rsid w:val="007E2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7827/TurkishStudies.43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F526-3D95-433D-BCE7-FFDAACF2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2021-12-26T12:35:00Z</dcterms:created>
  <dcterms:modified xsi:type="dcterms:W3CDTF">2022-01-01T12:58:00Z</dcterms:modified>
</cp:coreProperties>
</file>